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7F66" w14:textId="77777777" w:rsidR="00ED3C6A" w:rsidRPr="003334D0" w:rsidRDefault="00ED3C6A" w:rsidP="00ED3C6A">
      <w:pPr>
        <w:pStyle w:val="Heading1"/>
      </w:pPr>
      <w:r w:rsidRPr="003334D0">
        <w:rPr>
          <w:rStyle w:val="Emphasis"/>
        </w:rPr>
        <w:t>Complain to the Independent Case Examiner (ICE)</w:t>
      </w:r>
    </w:p>
    <w:p w14:paraId="5A876AD5" w14:textId="77777777" w:rsidR="00923722" w:rsidRDefault="00923722" w:rsidP="00ED3C6A">
      <w:pPr>
        <w:widowControl w:val="0"/>
        <w:autoSpaceDE w:val="0"/>
        <w:autoSpaceDN w:val="0"/>
        <w:adjustRightInd w:val="0"/>
        <w:rPr>
          <w:rFonts w:ascii="Arial" w:hAnsi="Arial" w:cs="Arial"/>
          <w:color w:val="1A1A1A"/>
          <w:lang w:val="en-US"/>
        </w:rPr>
      </w:pPr>
    </w:p>
    <w:p w14:paraId="181A541C" w14:textId="7D702C78" w:rsidR="00ED3C6A" w:rsidRDefault="00ED3C6A" w:rsidP="00ED3C6A">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If you are still not happy with </w:t>
      </w:r>
      <w:r w:rsidR="00874386">
        <w:rPr>
          <w:rFonts w:ascii="Arial" w:hAnsi="Arial" w:cs="Arial"/>
          <w:color w:val="1A1A1A"/>
          <w:lang w:val="en-US"/>
        </w:rPr>
        <w:t>AtW’s d</w:t>
      </w:r>
      <w:r>
        <w:rPr>
          <w:rFonts w:ascii="Arial" w:hAnsi="Arial" w:cs="Arial"/>
          <w:color w:val="1A1A1A"/>
          <w:lang w:val="en-US"/>
        </w:rPr>
        <w:t xml:space="preserve">ecision </w:t>
      </w:r>
      <w:r w:rsidR="00874386">
        <w:rPr>
          <w:rFonts w:ascii="Arial" w:hAnsi="Arial" w:cs="Arial"/>
          <w:color w:val="1A1A1A"/>
          <w:lang w:val="en-US"/>
        </w:rPr>
        <w:t>after they have investigated your complaint</w:t>
      </w:r>
      <w:r>
        <w:rPr>
          <w:rFonts w:ascii="Arial" w:hAnsi="Arial" w:cs="Arial"/>
          <w:color w:val="1A1A1A"/>
          <w:lang w:val="en-US"/>
        </w:rPr>
        <w:t xml:space="preserve">, then you should next complain to the Independent Case Examiner (ICE).  </w:t>
      </w:r>
    </w:p>
    <w:p w14:paraId="45196AC6" w14:textId="77777777" w:rsidR="00ED3C6A" w:rsidRDefault="00ED3C6A" w:rsidP="00ED3C6A">
      <w:pPr>
        <w:widowControl w:val="0"/>
        <w:autoSpaceDE w:val="0"/>
        <w:autoSpaceDN w:val="0"/>
        <w:adjustRightInd w:val="0"/>
        <w:rPr>
          <w:rFonts w:ascii="Arial" w:hAnsi="Arial" w:cs="Arial"/>
          <w:color w:val="1A1A1A"/>
          <w:lang w:val="en-US"/>
        </w:rPr>
      </w:pPr>
    </w:p>
    <w:p w14:paraId="7B21F509" w14:textId="77777777" w:rsidR="00ED3C6A" w:rsidRDefault="00ED3C6A" w:rsidP="00ED3C6A">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ICE is independent (not part of AtW or the government), and will look at your complaint impartially. </w:t>
      </w:r>
    </w:p>
    <w:p w14:paraId="60C24291" w14:textId="77777777" w:rsidR="00ED3C6A" w:rsidRDefault="00ED3C6A" w:rsidP="00ED3C6A">
      <w:pPr>
        <w:widowControl w:val="0"/>
        <w:autoSpaceDE w:val="0"/>
        <w:autoSpaceDN w:val="0"/>
        <w:adjustRightInd w:val="0"/>
        <w:rPr>
          <w:rFonts w:ascii="Arial" w:hAnsi="Arial" w:cs="Arial"/>
          <w:color w:val="1A1A1A"/>
          <w:lang w:val="en-US"/>
        </w:rPr>
      </w:pPr>
    </w:p>
    <w:p w14:paraId="3C191227" w14:textId="1D91F42A" w:rsidR="006D0540" w:rsidRPr="006D0540" w:rsidRDefault="00ED3C6A" w:rsidP="00ED3C6A">
      <w:pPr>
        <w:widowControl w:val="0"/>
        <w:autoSpaceDE w:val="0"/>
        <w:autoSpaceDN w:val="0"/>
        <w:adjustRightInd w:val="0"/>
        <w:rPr>
          <w:rFonts w:ascii="Arial" w:hAnsi="Arial" w:cs="Arial"/>
          <w:color w:val="0000FF" w:themeColor="hyperlink"/>
          <w:u w:val="single"/>
          <w:lang w:val="en-US"/>
        </w:rPr>
      </w:pPr>
      <w:r>
        <w:rPr>
          <w:rFonts w:ascii="Arial" w:hAnsi="Arial" w:cs="Arial"/>
          <w:color w:val="1A1A1A"/>
          <w:lang w:val="en-US"/>
        </w:rPr>
        <w:t>ICE say on their website, you must</w:t>
      </w:r>
      <w:r w:rsidR="006D0540">
        <w:rPr>
          <w:rFonts w:ascii="Arial" w:hAnsi="Arial" w:cs="Arial"/>
          <w:color w:val="1A1A1A"/>
          <w:lang w:val="en-US"/>
        </w:rPr>
        <w:t xml:space="preserve"> first finish the AtW complaints p</w:t>
      </w:r>
      <w:r>
        <w:rPr>
          <w:rFonts w:ascii="Arial" w:hAnsi="Arial" w:cs="Arial"/>
          <w:color w:val="1A1A1A"/>
          <w:lang w:val="en-US"/>
        </w:rPr>
        <w:t xml:space="preserve">rocedure before they will accept your complaint. </w:t>
      </w:r>
    </w:p>
    <w:p w14:paraId="3EC1F7C2" w14:textId="77777777" w:rsidR="00ED3C6A" w:rsidRDefault="00ED3C6A" w:rsidP="00ED3C6A">
      <w:pPr>
        <w:widowControl w:val="0"/>
        <w:autoSpaceDE w:val="0"/>
        <w:autoSpaceDN w:val="0"/>
        <w:adjustRightInd w:val="0"/>
        <w:rPr>
          <w:rFonts w:ascii="Arial" w:hAnsi="Arial" w:cs="Arial"/>
          <w:color w:val="1A1A1A"/>
          <w:lang w:val="en-US"/>
        </w:rPr>
      </w:pPr>
    </w:p>
    <w:p w14:paraId="324A9748" w14:textId="210484DC" w:rsidR="00ED3C6A" w:rsidRDefault="00ED3C6A" w:rsidP="00ED3C6A">
      <w:pPr>
        <w:widowControl w:val="0"/>
        <w:autoSpaceDE w:val="0"/>
        <w:autoSpaceDN w:val="0"/>
        <w:adjustRightInd w:val="0"/>
        <w:rPr>
          <w:rFonts w:ascii="Arial" w:hAnsi="Arial" w:cs="Arial"/>
          <w:color w:val="1A1A1A"/>
          <w:lang w:val="en-US"/>
        </w:rPr>
      </w:pPr>
      <w:r>
        <w:rPr>
          <w:rFonts w:ascii="Arial" w:hAnsi="Arial" w:cs="Arial"/>
          <w:color w:val="1A1A1A"/>
          <w:lang w:val="en-US"/>
        </w:rPr>
        <w:t>When you complain to ICE, make sure that you include a copy of the email / letter where AtW</w:t>
      </w:r>
      <w:r w:rsidR="00355443">
        <w:rPr>
          <w:rFonts w:ascii="Arial" w:hAnsi="Arial" w:cs="Arial"/>
          <w:color w:val="1A1A1A"/>
          <w:lang w:val="en-US"/>
        </w:rPr>
        <w:t xml:space="preserve"> </w:t>
      </w:r>
      <w:r>
        <w:rPr>
          <w:rFonts w:ascii="Arial" w:hAnsi="Arial" w:cs="Arial"/>
          <w:color w:val="1A1A1A"/>
          <w:lang w:val="en-US"/>
        </w:rPr>
        <w:t>told you that if you still weren’t happy the next thing you should do is to complain to ICE.</w:t>
      </w:r>
    </w:p>
    <w:p w14:paraId="729A7BC5" w14:textId="77777777" w:rsidR="00ED3C6A" w:rsidRPr="00013902" w:rsidRDefault="00ED3C6A" w:rsidP="00ED3C6A">
      <w:pPr>
        <w:widowControl w:val="0"/>
        <w:autoSpaceDE w:val="0"/>
        <w:autoSpaceDN w:val="0"/>
        <w:adjustRightInd w:val="0"/>
        <w:rPr>
          <w:rFonts w:ascii="Arial" w:hAnsi="Arial" w:cs="Arial"/>
          <w:color w:val="1A1A1A"/>
          <w:lang w:val="en-US"/>
        </w:rPr>
      </w:pPr>
    </w:p>
    <w:p w14:paraId="2B8B33DF" w14:textId="77777777" w:rsidR="00ED3C6A" w:rsidRPr="00013902" w:rsidRDefault="00ED3C6A" w:rsidP="00ED3C6A">
      <w:pPr>
        <w:widowControl w:val="0"/>
        <w:autoSpaceDE w:val="0"/>
        <w:autoSpaceDN w:val="0"/>
        <w:adjustRightInd w:val="0"/>
        <w:rPr>
          <w:rFonts w:ascii="Arial" w:hAnsi="Arial" w:cs="Arial"/>
          <w:color w:val="1A1A1A"/>
          <w:lang w:val="en-US"/>
        </w:rPr>
      </w:pPr>
      <w:r w:rsidRPr="00013902">
        <w:rPr>
          <w:rFonts w:ascii="Arial" w:hAnsi="Arial" w:cs="Arial"/>
          <w:color w:val="1A1A1A"/>
          <w:lang w:val="en-US"/>
        </w:rPr>
        <w:t xml:space="preserve">If you can show </w:t>
      </w:r>
      <w:r>
        <w:rPr>
          <w:rFonts w:ascii="Arial" w:hAnsi="Arial" w:cs="Arial"/>
          <w:color w:val="1A1A1A"/>
          <w:lang w:val="en-US"/>
        </w:rPr>
        <w:t xml:space="preserve">ICE AtW’s </w:t>
      </w:r>
      <w:r w:rsidRPr="00013902">
        <w:rPr>
          <w:rFonts w:ascii="Arial" w:hAnsi="Arial" w:cs="Arial"/>
          <w:color w:val="1A1A1A"/>
          <w:lang w:val="en-US"/>
        </w:rPr>
        <w:t xml:space="preserve">procedure in their Guidance and/or that AtW have told you the next step is ICE, </w:t>
      </w:r>
      <w:r>
        <w:rPr>
          <w:rFonts w:ascii="Arial" w:hAnsi="Arial" w:cs="Arial"/>
          <w:color w:val="1A1A1A"/>
          <w:lang w:val="en-US"/>
        </w:rPr>
        <w:t>they will be</w:t>
      </w:r>
      <w:r w:rsidRPr="00013902">
        <w:rPr>
          <w:rFonts w:ascii="Arial" w:hAnsi="Arial" w:cs="Arial"/>
          <w:color w:val="1A1A1A"/>
          <w:lang w:val="en-US"/>
        </w:rPr>
        <w:t xml:space="preserve"> less likely to </w:t>
      </w:r>
      <w:r>
        <w:rPr>
          <w:rFonts w:ascii="Arial" w:hAnsi="Arial" w:cs="Arial"/>
          <w:color w:val="1A1A1A"/>
          <w:lang w:val="en-US"/>
        </w:rPr>
        <w:t xml:space="preserve">send you back to AtW and ask you to finish complaining </w:t>
      </w:r>
      <w:r w:rsidRPr="00013902">
        <w:rPr>
          <w:rFonts w:ascii="Arial" w:hAnsi="Arial" w:cs="Arial"/>
          <w:color w:val="1A1A1A"/>
          <w:lang w:val="en-US"/>
        </w:rPr>
        <w:t xml:space="preserve">to </w:t>
      </w:r>
      <w:r>
        <w:rPr>
          <w:rFonts w:ascii="Arial" w:hAnsi="Arial" w:cs="Arial"/>
          <w:color w:val="1A1A1A"/>
          <w:lang w:val="en-US"/>
        </w:rPr>
        <w:t>AtW</w:t>
      </w:r>
      <w:r w:rsidRPr="00013902">
        <w:rPr>
          <w:rFonts w:ascii="Arial" w:hAnsi="Arial" w:cs="Arial"/>
          <w:color w:val="1A1A1A"/>
          <w:lang w:val="en-US"/>
        </w:rPr>
        <w:t xml:space="preserve"> first.</w:t>
      </w:r>
    </w:p>
    <w:p w14:paraId="1651BCDE" w14:textId="77777777" w:rsidR="00ED3C6A" w:rsidRPr="00B963D1" w:rsidRDefault="00ED3C6A" w:rsidP="00ED3C6A">
      <w:pPr>
        <w:widowControl w:val="0"/>
        <w:autoSpaceDE w:val="0"/>
        <w:autoSpaceDN w:val="0"/>
        <w:adjustRightInd w:val="0"/>
        <w:rPr>
          <w:rFonts w:ascii="Arial" w:hAnsi="Arial" w:cs="Arial"/>
          <w:color w:val="1A1A1A"/>
          <w:lang w:val="en-US"/>
        </w:rPr>
      </w:pPr>
    </w:p>
    <w:p w14:paraId="58C755BB" w14:textId="77777777" w:rsidR="00ED3C6A" w:rsidRDefault="00ED3C6A" w:rsidP="00ED3C6A">
      <w:pPr>
        <w:widowControl w:val="0"/>
        <w:autoSpaceDE w:val="0"/>
        <w:autoSpaceDN w:val="0"/>
        <w:adjustRightInd w:val="0"/>
        <w:rPr>
          <w:rFonts w:ascii="Arial" w:hAnsi="Arial" w:cs="Arial"/>
          <w:color w:val="1A1A1A"/>
          <w:lang w:val="en-US"/>
        </w:rPr>
      </w:pPr>
      <w:r w:rsidRPr="00A50681">
        <w:rPr>
          <w:rFonts w:ascii="Arial" w:hAnsi="Arial" w:cs="Arial"/>
          <w:color w:val="1A1A1A"/>
          <w:u w:val="single"/>
          <w:lang w:val="en-US"/>
        </w:rPr>
        <w:t xml:space="preserve">You must complain to ICE less than 6 months after </w:t>
      </w:r>
      <w:r w:rsidR="00923722">
        <w:rPr>
          <w:rFonts w:ascii="Arial" w:hAnsi="Arial" w:cs="Arial"/>
          <w:color w:val="1A1A1A"/>
          <w:u w:val="single"/>
          <w:lang w:val="en-US"/>
        </w:rPr>
        <w:t xml:space="preserve">DWP (or </w:t>
      </w:r>
      <w:r w:rsidRPr="00A50681">
        <w:rPr>
          <w:rFonts w:ascii="Arial" w:hAnsi="Arial" w:cs="Arial"/>
          <w:color w:val="1A1A1A"/>
          <w:u w:val="single"/>
          <w:lang w:val="en-US"/>
        </w:rPr>
        <w:t>AtW</w:t>
      </w:r>
      <w:r w:rsidR="00923722">
        <w:rPr>
          <w:rFonts w:ascii="Arial" w:hAnsi="Arial" w:cs="Arial"/>
          <w:color w:val="1A1A1A"/>
          <w:u w:val="single"/>
          <w:lang w:val="en-US"/>
        </w:rPr>
        <w:t>)</w:t>
      </w:r>
      <w:r w:rsidRPr="00A50681">
        <w:rPr>
          <w:rFonts w:ascii="Arial" w:hAnsi="Arial" w:cs="Arial"/>
          <w:color w:val="1A1A1A"/>
          <w:u w:val="single"/>
          <w:lang w:val="en-US"/>
        </w:rPr>
        <w:t xml:space="preserve"> have sent you their last letter about your Review</w:t>
      </w:r>
      <w:r w:rsidRPr="00B963D1">
        <w:rPr>
          <w:rFonts w:ascii="Arial" w:hAnsi="Arial" w:cs="Arial"/>
          <w:color w:val="1A1A1A"/>
          <w:lang w:val="en-US"/>
        </w:rPr>
        <w:t>.</w:t>
      </w:r>
    </w:p>
    <w:p w14:paraId="0350A4FC" w14:textId="77777777" w:rsidR="006D0540" w:rsidRDefault="006D0540" w:rsidP="00ED3C6A">
      <w:pPr>
        <w:widowControl w:val="0"/>
        <w:autoSpaceDE w:val="0"/>
        <w:autoSpaceDN w:val="0"/>
        <w:adjustRightInd w:val="0"/>
        <w:rPr>
          <w:rFonts w:ascii="Arial" w:hAnsi="Arial" w:cs="Arial"/>
          <w:color w:val="1A1A1A"/>
          <w:lang w:val="en-US"/>
        </w:rPr>
      </w:pPr>
    </w:p>
    <w:p w14:paraId="39C8C65C" w14:textId="2945AC9C" w:rsidR="006D0540" w:rsidRDefault="006D0540" w:rsidP="00ED3C6A">
      <w:pPr>
        <w:widowControl w:val="0"/>
        <w:autoSpaceDE w:val="0"/>
        <w:autoSpaceDN w:val="0"/>
        <w:adjustRightInd w:val="0"/>
        <w:rPr>
          <w:rFonts w:ascii="Arial" w:hAnsi="Arial" w:cs="Arial"/>
          <w:color w:val="1A1A1A"/>
          <w:lang w:val="en-US"/>
        </w:rPr>
      </w:pPr>
      <w:r>
        <w:rPr>
          <w:rFonts w:ascii="Arial" w:hAnsi="Arial" w:cs="Arial"/>
          <w:color w:val="1A1A1A"/>
          <w:lang w:val="en-US"/>
        </w:rPr>
        <w:t>You can read more about the ICE rules here:</w:t>
      </w:r>
    </w:p>
    <w:p w14:paraId="3DCA6501" w14:textId="77777777" w:rsidR="006D0540" w:rsidRDefault="006D0540" w:rsidP="00ED3C6A">
      <w:pPr>
        <w:widowControl w:val="0"/>
        <w:autoSpaceDE w:val="0"/>
        <w:autoSpaceDN w:val="0"/>
        <w:adjustRightInd w:val="0"/>
        <w:rPr>
          <w:rFonts w:ascii="Arial" w:hAnsi="Arial" w:cs="Arial"/>
          <w:color w:val="1A1A1A"/>
          <w:lang w:val="en-US"/>
        </w:rPr>
      </w:pPr>
    </w:p>
    <w:p w14:paraId="5F30D4E5" w14:textId="35F3B556" w:rsidR="006D0540" w:rsidRDefault="006D0540" w:rsidP="00ED3C6A">
      <w:pPr>
        <w:widowControl w:val="0"/>
        <w:autoSpaceDE w:val="0"/>
        <w:autoSpaceDN w:val="0"/>
        <w:adjustRightInd w:val="0"/>
        <w:rPr>
          <w:rFonts w:ascii="Arial" w:hAnsi="Arial" w:cs="Arial"/>
          <w:color w:val="1A1A1A"/>
          <w:lang w:val="en-US"/>
        </w:rPr>
      </w:pPr>
      <w:hyperlink r:id="rId7" w:history="1">
        <w:r w:rsidRPr="00922C76">
          <w:rPr>
            <w:rStyle w:val="Hyperlink"/>
            <w:rFonts w:ascii="Arial" w:hAnsi="Arial" w:cs="Arial"/>
            <w:lang w:val="en-US"/>
          </w:rPr>
          <w:t>https://www.gov.uk/government/publications/how-to-take-a-complaint-to-the-independent-case-examiner/how-to-bring-a-complaint-to-the-independent-case-examiner</w:t>
        </w:r>
      </w:hyperlink>
    </w:p>
    <w:p w14:paraId="7230D2E7" w14:textId="77777777" w:rsidR="00ED3C6A" w:rsidRDefault="00ED3C6A" w:rsidP="00ED3C6A">
      <w:pPr>
        <w:widowControl w:val="0"/>
        <w:autoSpaceDE w:val="0"/>
        <w:autoSpaceDN w:val="0"/>
        <w:adjustRightInd w:val="0"/>
        <w:rPr>
          <w:rFonts w:ascii="Arial" w:hAnsi="Arial" w:cs="Arial"/>
          <w:color w:val="1A1A1A"/>
          <w:lang w:val="en-US"/>
        </w:rPr>
      </w:pPr>
    </w:p>
    <w:p w14:paraId="5617DE4E" w14:textId="77777777" w:rsidR="00ED3C6A" w:rsidRPr="003334D0" w:rsidRDefault="00ED3C6A" w:rsidP="00ED3C6A">
      <w:pPr>
        <w:pStyle w:val="Heading3"/>
      </w:pPr>
      <w:bookmarkStart w:id="0" w:name="_Toc245806800"/>
      <w:r w:rsidRPr="003334D0">
        <w:t>Getting ready to complain to ICE</w:t>
      </w:r>
      <w:bookmarkEnd w:id="0"/>
    </w:p>
    <w:p w14:paraId="6CB82FDF" w14:textId="77777777" w:rsidR="00ED3C6A" w:rsidRDefault="00ED3C6A" w:rsidP="00ED3C6A">
      <w:pPr>
        <w:widowControl w:val="0"/>
        <w:autoSpaceDE w:val="0"/>
        <w:autoSpaceDN w:val="0"/>
        <w:adjustRightInd w:val="0"/>
        <w:rPr>
          <w:rFonts w:ascii="Arial" w:hAnsi="Arial" w:cs="Arial"/>
          <w:color w:val="1A1A1A"/>
          <w:lang w:val="en-US"/>
        </w:rPr>
      </w:pPr>
    </w:p>
    <w:p w14:paraId="3578E5F9" w14:textId="77777777" w:rsidR="00874386" w:rsidRPr="007A3328" w:rsidRDefault="00874386" w:rsidP="00874386">
      <w:pPr>
        <w:rPr>
          <w:rFonts w:ascii="Trebuchet MS" w:hAnsi="Trebuchet MS"/>
        </w:rPr>
      </w:pPr>
      <w:r w:rsidRPr="007A3328">
        <w:rPr>
          <w:rFonts w:ascii="Trebuchet MS" w:hAnsi="Trebuchet MS" w:cs="Arial"/>
          <w:color w:val="1A1A1A"/>
          <w:lang w:val="en-US"/>
        </w:rPr>
        <w:t>Before writing your letter you may find it helpful</w:t>
      </w:r>
      <w:r w:rsidRPr="007A3328">
        <w:rPr>
          <w:rFonts w:ascii="Trebuchet MS" w:hAnsi="Trebuchet MS"/>
        </w:rPr>
        <w:t xml:space="preserve"> to lo</w:t>
      </w:r>
      <w:r w:rsidRPr="007A3328">
        <w:rPr>
          <w:rFonts w:ascii="Trebuchet MS" w:hAnsi="Trebuchet MS" w:cs="Arial"/>
          <w:color w:val="1A1A1A"/>
          <w:lang w:val="en-US"/>
        </w:rPr>
        <w:t xml:space="preserve">ok at </w:t>
      </w:r>
      <w:hyperlink r:id="rId8" w:history="1">
        <w:r w:rsidRPr="007A3328">
          <w:rPr>
            <w:rStyle w:val="Hyperlink"/>
            <w:rFonts w:ascii="Trebuchet MS" w:hAnsi="Trebuchet MS" w:cs="Arial"/>
            <w:i/>
            <w:lang w:val="en-US"/>
          </w:rPr>
          <w:t>General suggestions about how to ask for a reconsideration or complain</w:t>
        </w:r>
      </w:hyperlink>
      <w:r w:rsidRPr="007A3328">
        <w:rPr>
          <w:rFonts w:ascii="Trebuchet MS" w:hAnsi="Trebuchet MS" w:cs="Arial"/>
          <w:i/>
          <w:color w:val="1A1A1A"/>
          <w:lang w:val="en-US"/>
        </w:rPr>
        <w:t xml:space="preserve"> </w:t>
      </w:r>
      <w:r w:rsidRPr="007A3328">
        <w:rPr>
          <w:rFonts w:ascii="Trebuchet MS" w:hAnsi="Trebuchet MS" w:cs="Arial"/>
          <w:color w:val="1A1A1A"/>
          <w:lang w:val="en-US"/>
        </w:rPr>
        <w:t>in English and BSL, on the DeafATW How to Complain page.</w:t>
      </w:r>
    </w:p>
    <w:p w14:paraId="523424E9" w14:textId="77777777" w:rsidR="00874386" w:rsidRDefault="00874386" w:rsidP="00ED3C6A">
      <w:pPr>
        <w:widowControl w:val="0"/>
        <w:autoSpaceDE w:val="0"/>
        <w:autoSpaceDN w:val="0"/>
        <w:adjustRightInd w:val="0"/>
        <w:rPr>
          <w:rFonts w:ascii="Arial" w:hAnsi="Arial" w:cs="Arial"/>
          <w:color w:val="1A1A1A"/>
          <w:lang w:val="en-US"/>
        </w:rPr>
      </w:pPr>
    </w:p>
    <w:p w14:paraId="71118089" w14:textId="77777777" w:rsidR="00ED3C6A" w:rsidRDefault="00ED3C6A" w:rsidP="00ED3C6A">
      <w:pPr>
        <w:widowControl w:val="0"/>
        <w:autoSpaceDE w:val="0"/>
        <w:autoSpaceDN w:val="0"/>
        <w:adjustRightInd w:val="0"/>
        <w:rPr>
          <w:rFonts w:ascii="Arial" w:hAnsi="Arial" w:cs="Arial"/>
          <w:color w:val="1A1A1A"/>
          <w:lang w:val="en-US"/>
        </w:rPr>
      </w:pPr>
      <w:r>
        <w:rPr>
          <w:rFonts w:ascii="Arial" w:hAnsi="Arial" w:cs="Arial"/>
          <w:color w:val="1A1A1A"/>
          <w:lang w:val="en-US"/>
        </w:rPr>
        <w:t>If you haven’t done this already, it may help you to:</w:t>
      </w:r>
    </w:p>
    <w:p w14:paraId="477CF1CB" w14:textId="77777777" w:rsidR="00ED3C6A" w:rsidRDefault="00ED3C6A" w:rsidP="00ED3C6A">
      <w:pPr>
        <w:widowControl w:val="0"/>
        <w:autoSpaceDE w:val="0"/>
        <w:autoSpaceDN w:val="0"/>
        <w:adjustRightInd w:val="0"/>
        <w:rPr>
          <w:rFonts w:ascii="Arial" w:hAnsi="Arial" w:cs="Arial"/>
          <w:color w:val="1A1A1A"/>
          <w:lang w:val="en-US"/>
        </w:rPr>
      </w:pPr>
    </w:p>
    <w:p w14:paraId="1F54D37D" w14:textId="77777777" w:rsidR="00ED3C6A" w:rsidRDefault="00ED3C6A" w:rsidP="00ED3C6A">
      <w:pPr>
        <w:pStyle w:val="ListParagraph"/>
        <w:numPr>
          <w:ilvl w:val="0"/>
          <w:numId w:val="1"/>
        </w:numPr>
      </w:pPr>
      <w:r w:rsidRPr="00050ADA">
        <w:t>Collect your evidence – your notes, any emails</w:t>
      </w:r>
      <w:r>
        <w:t xml:space="preserve"> or letters, any witnesses if At</w:t>
      </w:r>
      <w:r w:rsidRPr="00050ADA">
        <w:t>W have said things to you but not given them to you in writing (the interpreter can be witness to what they interpreted), etc.</w:t>
      </w:r>
    </w:p>
    <w:p w14:paraId="1442149D" w14:textId="77777777" w:rsidR="00ED3C6A" w:rsidRDefault="00ED3C6A" w:rsidP="00ED3C6A">
      <w:pPr>
        <w:pStyle w:val="ListParagraph"/>
      </w:pPr>
    </w:p>
    <w:p w14:paraId="461D9956" w14:textId="4654986A" w:rsidR="00ED3C6A" w:rsidRPr="00B963D1" w:rsidRDefault="00ED3C6A" w:rsidP="00ED3C6A">
      <w:pPr>
        <w:pStyle w:val="ListParagraph"/>
        <w:numPr>
          <w:ilvl w:val="0"/>
          <w:numId w:val="1"/>
        </w:numPr>
      </w:pPr>
      <w:r w:rsidRPr="00B963D1">
        <w:t xml:space="preserve">Make a list all the reasons </w:t>
      </w:r>
      <w:r>
        <w:t>AtW</w:t>
      </w:r>
      <w:r w:rsidRPr="00B963D1">
        <w:t xml:space="preserve"> gave </w:t>
      </w:r>
      <w:r>
        <w:t xml:space="preserve">about </w:t>
      </w:r>
      <w:r w:rsidRPr="00B963D1">
        <w:t xml:space="preserve">why </w:t>
      </w:r>
      <w:r w:rsidR="00190C8D">
        <w:t>they have made decisions or made changes, etc</w:t>
      </w:r>
      <w:r w:rsidRPr="00B963D1">
        <w:t xml:space="preserve">.  List them by date, how they told you (letter, email, phone through an interpreter, face to face, etc.).  </w:t>
      </w:r>
    </w:p>
    <w:p w14:paraId="78904AF6" w14:textId="77777777" w:rsidR="00ED3C6A" w:rsidRPr="00B963D1" w:rsidRDefault="00ED3C6A" w:rsidP="00ED3C6A">
      <w:pPr>
        <w:widowControl w:val="0"/>
        <w:autoSpaceDE w:val="0"/>
        <w:autoSpaceDN w:val="0"/>
        <w:adjustRightInd w:val="0"/>
        <w:rPr>
          <w:rFonts w:ascii="Arial" w:hAnsi="Arial" w:cs="Arial"/>
          <w:color w:val="1A1A1A"/>
          <w:lang w:val="en-US"/>
        </w:rPr>
      </w:pPr>
    </w:p>
    <w:p w14:paraId="5298AD96" w14:textId="77777777" w:rsidR="00ED3C6A" w:rsidRDefault="00ED3C6A" w:rsidP="00ED3C6A">
      <w:pPr>
        <w:pStyle w:val="ListParagraph"/>
        <w:numPr>
          <w:ilvl w:val="0"/>
          <w:numId w:val="1"/>
        </w:numPr>
      </w:pPr>
      <w:r w:rsidRPr="00B963D1">
        <w:t xml:space="preserve">Make a list of all the explanations you have given </w:t>
      </w:r>
      <w:r>
        <w:t>AtW</w:t>
      </w:r>
      <w:r w:rsidRPr="00B963D1">
        <w:t xml:space="preserve"> about why this decision does not meet your access needs, and is unworkable.</w:t>
      </w:r>
    </w:p>
    <w:p w14:paraId="464834D3" w14:textId="77777777" w:rsidR="00ED3C6A" w:rsidRPr="00ED77BD" w:rsidRDefault="00ED3C6A" w:rsidP="00ED3C6A"/>
    <w:p w14:paraId="5B1F5A9E" w14:textId="77777777" w:rsidR="00ED3C6A" w:rsidRPr="00B51338" w:rsidRDefault="00ED3C6A" w:rsidP="00ED3C6A">
      <w:pPr>
        <w:pStyle w:val="Heading3"/>
      </w:pPr>
      <w:bookmarkStart w:id="1" w:name="_Toc245806801"/>
      <w:r w:rsidRPr="00B51338">
        <w:t>How to write a complaint to ICE</w:t>
      </w:r>
      <w:bookmarkEnd w:id="1"/>
    </w:p>
    <w:p w14:paraId="5CE442AD" w14:textId="77777777" w:rsidR="00ED3C6A" w:rsidRDefault="00ED3C6A" w:rsidP="00ED3C6A">
      <w:pPr>
        <w:widowControl w:val="0"/>
        <w:autoSpaceDE w:val="0"/>
        <w:autoSpaceDN w:val="0"/>
        <w:adjustRightInd w:val="0"/>
        <w:rPr>
          <w:rFonts w:ascii="Arial" w:hAnsi="Arial" w:cs="Arial"/>
          <w:color w:val="1A1A1A"/>
          <w:lang w:val="en-US"/>
        </w:rPr>
      </w:pPr>
    </w:p>
    <w:p w14:paraId="3BDEDA8A" w14:textId="77777777" w:rsidR="00ED3C6A" w:rsidRDefault="00ED3C6A" w:rsidP="00ED3C6A">
      <w:pPr>
        <w:pStyle w:val="ListParagraph"/>
        <w:numPr>
          <w:ilvl w:val="0"/>
          <w:numId w:val="2"/>
        </w:numPr>
      </w:pPr>
      <w:r>
        <w:t>The ICE website says you can contact them through Typetalk, and that letters can be translated into other languages, but doesn’t mention BSL video letters.  ICE</w:t>
      </w:r>
      <w:r w:rsidRPr="00B963D1">
        <w:t xml:space="preserve"> </w:t>
      </w:r>
      <w:r>
        <w:t>should</w:t>
      </w:r>
      <w:r w:rsidRPr="00B963D1">
        <w:t xml:space="preserve"> accept </w:t>
      </w:r>
      <w:r>
        <w:t>BSL complaints</w:t>
      </w:r>
      <w:r w:rsidRPr="00B963D1">
        <w:t xml:space="preserve">.  </w:t>
      </w:r>
      <w:r>
        <w:t>It may be useful to contact them first through an interpreter to let them know them you want to complain using a video letter.</w:t>
      </w:r>
    </w:p>
    <w:p w14:paraId="6F72A4FD" w14:textId="77777777" w:rsidR="00ED3C6A" w:rsidRDefault="00ED3C6A" w:rsidP="00ED3C6A">
      <w:pPr>
        <w:pStyle w:val="ListParagraph"/>
      </w:pPr>
    </w:p>
    <w:p w14:paraId="1C307B58" w14:textId="77777777" w:rsidR="00ED3C6A" w:rsidRDefault="00ED3C6A" w:rsidP="00ED3C6A">
      <w:pPr>
        <w:pStyle w:val="ListParagraph"/>
        <w:numPr>
          <w:ilvl w:val="0"/>
          <w:numId w:val="2"/>
        </w:numPr>
      </w:pPr>
      <w:r>
        <w:t>If you want ICE to contact you using a video letter, then ask them to, e.g. sending a DVD or using a data stick.  If they don’t know how, you can suggest to them that they can pay for an interpreter to translate it and be filmed.</w:t>
      </w:r>
    </w:p>
    <w:p w14:paraId="0AF89525" w14:textId="77777777" w:rsidR="00ED3C6A" w:rsidRPr="00A60F1D" w:rsidRDefault="00ED3C6A" w:rsidP="00ED3C6A">
      <w:pPr>
        <w:widowControl w:val="0"/>
        <w:autoSpaceDE w:val="0"/>
        <w:autoSpaceDN w:val="0"/>
        <w:adjustRightInd w:val="0"/>
        <w:rPr>
          <w:rFonts w:ascii="Arial" w:hAnsi="Arial" w:cs="Arial"/>
          <w:color w:val="1A1A1A"/>
          <w:lang w:val="en-US"/>
        </w:rPr>
      </w:pPr>
      <w:r w:rsidRPr="00024584">
        <w:rPr>
          <w:rFonts w:ascii="Arial" w:hAnsi="Arial" w:cs="Arial"/>
          <w:color w:val="1A1A1A"/>
          <w:lang w:val="en-US"/>
        </w:rPr>
        <w:t xml:space="preserve"> </w:t>
      </w:r>
    </w:p>
    <w:p w14:paraId="7D7E6C6D" w14:textId="77777777" w:rsidR="00ED3C6A" w:rsidRDefault="00ED3C6A" w:rsidP="00ED3C6A">
      <w:pPr>
        <w:pStyle w:val="ListParagraph"/>
        <w:numPr>
          <w:ilvl w:val="0"/>
          <w:numId w:val="2"/>
        </w:numPr>
      </w:pPr>
      <w:r>
        <w:t>Or y</w:t>
      </w:r>
      <w:r w:rsidRPr="00B963D1">
        <w:t>ou can also write the letter yourself.</w:t>
      </w:r>
      <w:r>
        <w:t xml:space="preserve">  If an interpreter translates the letter into English with you, it is useful to tell them that at the end of your letter, so that ICE don’t make assumptions about your English.</w:t>
      </w:r>
    </w:p>
    <w:p w14:paraId="76129671" w14:textId="77777777" w:rsidR="00ED3C6A" w:rsidRPr="00A578BA" w:rsidRDefault="00ED3C6A" w:rsidP="00ED3C6A">
      <w:pPr>
        <w:widowControl w:val="0"/>
        <w:autoSpaceDE w:val="0"/>
        <w:autoSpaceDN w:val="0"/>
        <w:adjustRightInd w:val="0"/>
        <w:rPr>
          <w:rFonts w:ascii="Arial" w:hAnsi="Arial" w:cs="Arial"/>
          <w:color w:val="1A1A1A"/>
          <w:lang w:val="en-US"/>
        </w:rPr>
      </w:pPr>
    </w:p>
    <w:p w14:paraId="42226F34" w14:textId="77777777" w:rsidR="00ED3C6A" w:rsidRPr="00B963D1" w:rsidRDefault="00ED3C6A" w:rsidP="00ED3C6A">
      <w:pPr>
        <w:pStyle w:val="ListParagraph"/>
        <w:numPr>
          <w:ilvl w:val="0"/>
          <w:numId w:val="2"/>
        </w:numPr>
      </w:pPr>
      <w:r>
        <w:t>You can also ask them to write to you in Plain or Easy Read English.</w:t>
      </w:r>
    </w:p>
    <w:p w14:paraId="3E10E4FF" w14:textId="77777777" w:rsidR="00ED3C6A" w:rsidRDefault="00ED3C6A" w:rsidP="00ED3C6A">
      <w:pPr>
        <w:widowControl w:val="0"/>
        <w:autoSpaceDE w:val="0"/>
        <w:autoSpaceDN w:val="0"/>
        <w:adjustRightInd w:val="0"/>
        <w:rPr>
          <w:rFonts w:ascii="Arial" w:hAnsi="Arial" w:cs="Arial"/>
          <w:color w:val="1A1A1A"/>
          <w:lang w:val="en-US"/>
        </w:rPr>
      </w:pPr>
    </w:p>
    <w:p w14:paraId="292DF2F0" w14:textId="77777777" w:rsidR="00ED3C6A" w:rsidRPr="0065780E" w:rsidRDefault="00ED3C6A" w:rsidP="00ED3C6A">
      <w:pPr>
        <w:pStyle w:val="ListParagraph"/>
        <w:numPr>
          <w:ilvl w:val="0"/>
          <w:numId w:val="2"/>
        </w:numPr>
      </w:pPr>
      <w:r w:rsidRPr="0065780E">
        <w:t xml:space="preserve">ICE ask </w:t>
      </w:r>
      <w:r>
        <w:t>w</w:t>
      </w:r>
      <w:r w:rsidRPr="0065780E">
        <w:t>hen complaining, that you give them all the relevant facts, but state them simply and clearly.</w:t>
      </w:r>
    </w:p>
    <w:p w14:paraId="62CDB508" w14:textId="77777777" w:rsidR="00ED3C6A" w:rsidRPr="000B0251" w:rsidRDefault="00ED3C6A" w:rsidP="00ED3C6A">
      <w:pPr>
        <w:widowControl w:val="0"/>
        <w:autoSpaceDE w:val="0"/>
        <w:autoSpaceDN w:val="0"/>
        <w:adjustRightInd w:val="0"/>
        <w:rPr>
          <w:rFonts w:ascii="Arial" w:hAnsi="Arial" w:cs="Arial"/>
          <w:color w:val="1A1A1A"/>
          <w:lang w:val="en-US"/>
        </w:rPr>
      </w:pPr>
    </w:p>
    <w:p w14:paraId="08A6D791" w14:textId="42DDD1A2" w:rsidR="00ED3C6A" w:rsidRPr="007902D1" w:rsidRDefault="00ED3C6A" w:rsidP="00ED3C6A">
      <w:pPr>
        <w:pStyle w:val="ListParagraph"/>
        <w:numPr>
          <w:ilvl w:val="0"/>
          <w:numId w:val="2"/>
        </w:numPr>
      </w:pPr>
      <w:r w:rsidRPr="00B963D1">
        <w:t>If you write a letter, kee</w:t>
      </w:r>
      <w:r>
        <w:t>p it quite short (try no more than two</w:t>
      </w:r>
      <w:r w:rsidRPr="00B963D1">
        <w:t xml:space="preserve"> pages typed).</w:t>
      </w:r>
      <w:r>
        <w:t xml:space="preserve">  </w:t>
      </w:r>
      <w:r w:rsidR="00402E43">
        <w:rPr>
          <w:rFonts w:ascii="Trebuchet MS" w:hAnsi="Trebuchet MS"/>
        </w:rPr>
        <w:t>If it is too long</w:t>
      </w:r>
      <w:bookmarkStart w:id="2" w:name="_GoBack"/>
      <w:bookmarkEnd w:id="2"/>
      <w:r w:rsidR="00402E43" w:rsidRPr="00096FF6">
        <w:rPr>
          <w:rFonts w:ascii="Trebuchet MS" w:hAnsi="Trebuchet MS"/>
        </w:rPr>
        <w:t xml:space="preserve"> </w:t>
      </w:r>
      <w:r w:rsidR="00402E43">
        <w:rPr>
          <w:rFonts w:ascii="Trebuchet MS" w:hAnsi="Trebuchet MS"/>
        </w:rPr>
        <w:t>ICE</w:t>
      </w:r>
      <w:r w:rsidR="00402E43" w:rsidRPr="00096FF6">
        <w:rPr>
          <w:rFonts w:ascii="Trebuchet MS" w:hAnsi="Trebuchet MS"/>
        </w:rPr>
        <w:t xml:space="preserve"> may miss something.</w:t>
      </w:r>
      <w:r w:rsidR="00402E43">
        <w:rPr>
          <w:rFonts w:ascii="Trebuchet MS" w:hAnsi="Trebuchet MS"/>
        </w:rPr>
        <w:t xml:space="preserve">  </w:t>
      </w:r>
      <w:r>
        <w:t xml:space="preserve">Your evidence may be longer than two pages.  </w:t>
      </w:r>
      <w:r w:rsidRPr="007902D1">
        <w:t xml:space="preserve">You should </w:t>
      </w:r>
      <w:r>
        <w:t xml:space="preserve">also </w:t>
      </w:r>
      <w:r w:rsidRPr="007902D1">
        <w:t xml:space="preserve">send copies of the letters </w:t>
      </w:r>
      <w:r>
        <w:t>/ emails you have sent At</w:t>
      </w:r>
      <w:r w:rsidRPr="007902D1">
        <w:t xml:space="preserve">W complaining, and their replies. </w:t>
      </w:r>
    </w:p>
    <w:p w14:paraId="03A8791F" w14:textId="77777777" w:rsidR="00ED3C6A" w:rsidRPr="00B963D1" w:rsidRDefault="00ED3C6A" w:rsidP="00ED3C6A">
      <w:pPr>
        <w:pStyle w:val="ListParagraph"/>
      </w:pPr>
    </w:p>
    <w:p w14:paraId="713B4A83" w14:textId="77777777" w:rsidR="00ED3C6A" w:rsidRPr="00B963D1" w:rsidRDefault="00ED3C6A" w:rsidP="00ED3C6A">
      <w:pPr>
        <w:pStyle w:val="ListParagraph"/>
        <w:numPr>
          <w:ilvl w:val="0"/>
          <w:numId w:val="2"/>
        </w:numPr>
      </w:pPr>
      <w:r w:rsidRPr="00B963D1">
        <w:t>Be very simple and clear – say why you do not agree with the decision and expl</w:t>
      </w:r>
      <w:r>
        <w:t xml:space="preserve">ain why it cannot work for you.  </w:t>
      </w:r>
      <w:r w:rsidRPr="00B963D1">
        <w:t xml:space="preserve">Explain what you </w:t>
      </w:r>
      <w:r>
        <w:t xml:space="preserve">need </w:t>
      </w:r>
      <w:r w:rsidRPr="00B963D1">
        <w:t>to have instead</w:t>
      </w:r>
      <w:r>
        <w:t xml:space="preserve"> to support you in your work</w:t>
      </w:r>
      <w:r w:rsidRPr="00B963D1">
        <w:t>.</w:t>
      </w:r>
    </w:p>
    <w:p w14:paraId="0AA682E6" w14:textId="77777777" w:rsidR="00ED3C6A" w:rsidRPr="00B963D1" w:rsidRDefault="00ED3C6A" w:rsidP="00ED3C6A">
      <w:pPr>
        <w:widowControl w:val="0"/>
        <w:autoSpaceDE w:val="0"/>
        <w:autoSpaceDN w:val="0"/>
        <w:adjustRightInd w:val="0"/>
        <w:rPr>
          <w:rFonts w:ascii="Arial" w:hAnsi="Arial" w:cs="Arial"/>
          <w:color w:val="1A1A1A"/>
          <w:lang w:val="en-US"/>
        </w:rPr>
      </w:pPr>
    </w:p>
    <w:p w14:paraId="30F8560C" w14:textId="77777777" w:rsidR="00ED3C6A" w:rsidRPr="00B963D1" w:rsidRDefault="00ED3C6A" w:rsidP="00ED3C6A">
      <w:pPr>
        <w:pStyle w:val="ListParagraph"/>
        <w:numPr>
          <w:ilvl w:val="0"/>
          <w:numId w:val="2"/>
        </w:numPr>
      </w:pPr>
      <w:r w:rsidRPr="00B963D1">
        <w:t xml:space="preserve">Say what effect it has on you that you cannot have the support you had before (e.g. cannot go to meetings, cannot afford interpreters for the hours that </w:t>
      </w:r>
      <w:r>
        <w:t>AtW</w:t>
      </w:r>
      <w:r w:rsidRPr="00B963D1">
        <w:t xml:space="preserve"> has agreed with you, cannot use appropriate</w:t>
      </w:r>
      <w:r>
        <w:t>ly qualified interpreters, cannot employ an interpreter, etc.)</w:t>
      </w:r>
    </w:p>
    <w:p w14:paraId="4209CF72" w14:textId="77777777" w:rsidR="00ED3C6A" w:rsidRPr="00B963D1" w:rsidRDefault="00ED3C6A" w:rsidP="00ED3C6A">
      <w:pPr>
        <w:widowControl w:val="0"/>
        <w:autoSpaceDE w:val="0"/>
        <w:autoSpaceDN w:val="0"/>
        <w:adjustRightInd w:val="0"/>
        <w:rPr>
          <w:rFonts w:ascii="Arial" w:hAnsi="Arial" w:cs="Arial"/>
          <w:color w:val="1A1A1A"/>
          <w:lang w:val="en-US"/>
        </w:rPr>
      </w:pPr>
    </w:p>
    <w:p w14:paraId="0D680E07" w14:textId="77777777" w:rsidR="00ED3C6A" w:rsidRPr="00B963D1" w:rsidRDefault="00ED3C6A" w:rsidP="00ED3C6A">
      <w:pPr>
        <w:pStyle w:val="ListParagraph"/>
        <w:numPr>
          <w:ilvl w:val="0"/>
          <w:numId w:val="2"/>
        </w:numPr>
      </w:pPr>
      <w:r w:rsidRPr="00B963D1">
        <w:t>If you or your employer has had to pay extra money to give you the support you need, say that you would like this money to be paid back (you might need to send proof of money spent).</w:t>
      </w:r>
      <w:r>
        <w:t xml:space="preserve">  You may not get this back even if you win.</w:t>
      </w:r>
    </w:p>
    <w:p w14:paraId="6BEECC33" w14:textId="77777777" w:rsidR="00ED3C6A" w:rsidRPr="00B963D1" w:rsidRDefault="00ED3C6A" w:rsidP="00ED3C6A">
      <w:pPr>
        <w:widowControl w:val="0"/>
        <w:autoSpaceDE w:val="0"/>
        <w:autoSpaceDN w:val="0"/>
        <w:adjustRightInd w:val="0"/>
        <w:rPr>
          <w:rFonts w:ascii="Arial" w:hAnsi="Arial" w:cs="Arial"/>
          <w:color w:val="1A1A1A"/>
          <w:lang w:val="en-US"/>
        </w:rPr>
      </w:pPr>
    </w:p>
    <w:p w14:paraId="431CC06E" w14:textId="77777777" w:rsidR="00ED3C6A" w:rsidRPr="00A029F4" w:rsidRDefault="00ED3C6A" w:rsidP="00ED3C6A">
      <w:pPr>
        <w:pStyle w:val="ListParagraph"/>
        <w:numPr>
          <w:ilvl w:val="0"/>
          <w:numId w:val="2"/>
        </w:numPr>
      </w:pPr>
      <w:r w:rsidRPr="00B963D1">
        <w:t xml:space="preserve">If you were told </w:t>
      </w:r>
      <w:r>
        <w:t xml:space="preserve">by AtW </w:t>
      </w:r>
      <w:r w:rsidRPr="00B963D1">
        <w:t xml:space="preserve">that you cannot complain about the decision, or that you cannot complain </w:t>
      </w:r>
      <w:r>
        <w:t>as</w:t>
      </w:r>
      <w:r w:rsidRPr="00B963D1">
        <w:t xml:space="preserve"> you have </w:t>
      </w:r>
      <w:r>
        <w:t>already asked for a Reconsideration</w:t>
      </w:r>
      <w:r w:rsidRPr="00B963D1">
        <w:t xml:space="preserve">, you need to </w:t>
      </w:r>
      <w:r>
        <w:t>say</w:t>
      </w:r>
      <w:r w:rsidRPr="00B963D1">
        <w:t xml:space="preserve"> who told you this and when they said it.</w:t>
      </w:r>
    </w:p>
    <w:p w14:paraId="410F1833" w14:textId="77777777" w:rsidR="00600A6D" w:rsidRDefault="00600A6D"/>
    <w:sectPr w:rsidR="00600A6D">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E547" w14:textId="77777777" w:rsidR="000B24AA" w:rsidRDefault="000B24AA" w:rsidP="00D6125B">
      <w:r>
        <w:separator/>
      </w:r>
    </w:p>
  </w:endnote>
  <w:endnote w:type="continuationSeparator" w:id="0">
    <w:p w14:paraId="4ED7F87B" w14:textId="77777777" w:rsidR="000B24AA" w:rsidRDefault="000B24AA" w:rsidP="00D6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2714" w14:textId="69837FAA" w:rsidR="00C0774A" w:rsidRDefault="00C0774A" w:rsidP="00C0774A">
    <w:pPr>
      <w:pStyle w:val="Header"/>
      <w:jc w:val="center"/>
    </w:pPr>
    <w:r>
      <w:t>A resource from DeafATW.com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43109" w14:textId="77777777" w:rsidR="000B24AA" w:rsidRDefault="000B24AA" w:rsidP="00D6125B">
      <w:r>
        <w:separator/>
      </w:r>
    </w:p>
  </w:footnote>
  <w:footnote w:type="continuationSeparator" w:id="0">
    <w:p w14:paraId="79BAE5C5" w14:textId="77777777" w:rsidR="000B24AA" w:rsidRDefault="000B24AA" w:rsidP="00D61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1061" w14:textId="62BB543C" w:rsidR="00C0774A" w:rsidRDefault="00C0774A" w:rsidP="00C0774A">
    <w:pPr>
      <w:pStyle w:val="Header"/>
      <w:jc w:val="center"/>
    </w:pPr>
    <w:r>
      <w:t>Suggestions how to complain to the Independent Case Examiner (ICE).</w:t>
    </w:r>
  </w:p>
  <w:p w14:paraId="0F6146CA" w14:textId="11AFF2BD" w:rsidR="00D6125B" w:rsidRDefault="00C0774A" w:rsidP="00C0774A">
    <w:pPr>
      <w:pStyle w:val="Header"/>
      <w:jc w:val="center"/>
    </w:pPr>
    <w:r>
      <w:t>Version 3 (Updated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641EC"/>
    <w:multiLevelType w:val="hybridMultilevel"/>
    <w:tmpl w:val="E98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03F04"/>
    <w:multiLevelType w:val="hybridMultilevel"/>
    <w:tmpl w:val="727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6A"/>
    <w:rsid w:val="000B24AA"/>
    <w:rsid w:val="00190C8D"/>
    <w:rsid w:val="002B215E"/>
    <w:rsid w:val="00355443"/>
    <w:rsid w:val="00402E43"/>
    <w:rsid w:val="00551EE2"/>
    <w:rsid w:val="00600A6D"/>
    <w:rsid w:val="006D0540"/>
    <w:rsid w:val="00874386"/>
    <w:rsid w:val="00923722"/>
    <w:rsid w:val="00970C59"/>
    <w:rsid w:val="00BE64A3"/>
    <w:rsid w:val="00C0774A"/>
    <w:rsid w:val="00D6125B"/>
    <w:rsid w:val="00ED3C6A"/>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854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C6A"/>
    <w:rPr>
      <w:sz w:val="24"/>
      <w:szCs w:val="24"/>
    </w:rPr>
  </w:style>
  <w:style w:type="paragraph" w:styleId="Heading1">
    <w:name w:val="heading 1"/>
    <w:basedOn w:val="Normal"/>
    <w:next w:val="Normal"/>
    <w:link w:val="Heading1Char"/>
    <w:uiPriority w:val="9"/>
    <w:qFormat/>
    <w:rsid w:val="00ED3C6A"/>
    <w:pPr>
      <w:keepNext/>
      <w:keepLines/>
      <w:spacing w:before="480"/>
      <w:outlineLvl w:val="0"/>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ED3C6A"/>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C6A"/>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sid w:val="00ED3C6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ED3C6A"/>
    <w:pPr>
      <w:widowControl w:val="0"/>
      <w:autoSpaceDE w:val="0"/>
      <w:autoSpaceDN w:val="0"/>
      <w:adjustRightInd w:val="0"/>
      <w:contextualSpacing/>
    </w:pPr>
    <w:rPr>
      <w:rFonts w:ascii="Arial" w:hAnsi="Arial" w:cs="Arial"/>
      <w:color w:val="1A1A1A"/>
      <w:lang w:val="en-US"/>
    </w:rPr>
  </w:style>
  <w:style w:type="character" w:styleId="Emphasis">
    <w:name w:val="Emphasis"/>
    <w:basedOn w:val="DefaultParagraphFont"/>
    <w:uiPriority w:val="20"/>
    <w:qFormat/>
    <w:rsid w:val="00ED3C6A"/>
    <w:rPr>
      <w:i/>
      <w:iCs/>
    </w:rPr>
  </w:style>
  <w:style w:type="paragraph" w:styleId="Header">
    <w:name w:val="header"/>
    <w:basedOn w:val="Normal"/>
    <w:link w:val="HeaderChar"/>
    <w:uiPriority w:val="99"/>
    <w:unhideWhenUsed/>
    <w:rsid w:val="00D6125B"/>
    <w:pPr>
      <w:tabs>
        <w:tab w:val="center" w:pos="4320"/>
        <w:tab w:val="right" w:pos="8640"/>
      </w:tabs>
    </w:pPr>
  </w:style>
  <w:style w:type="character" w:customStyle="1" w:styleId="HeaderChar">
    <w:name w:val="Header Char"/>
    <w:basedOn w:val="DefaultParagraphFont"/>
    <w:link w:val="Header"/>
    <w:uiPriority w:val="99"/>
    <w:rsid w:val="00D6125B"/>
    <w:rPr>
      <w:sz w:val="24"/>
      <w:szCs w:val="24"/>
    </w:rPr>
  </w:style>
  <w:style w:type="paragraph" w:styleId="Footer">
    <w:name w:val="footer"/>
    <w:basedOn w:val="Normal"/>
    <w:link w:val="FooterChar"/>
    <w:uiPriority w:val="99"/>
    <w:unhideWhenUsed/>
    <w:rsid w:val="00D6125B"/>
    <w:pPr>
      <w:tabs>
        <w:tab w:val="center" w:pos="4320"/>
        <w:tab w:val="right" w:pos="8640"/>
      </w:tabs>
    </w:pPr>
  </w:style>
  <w:style w:type="character" w:customStyle="1" w:styleId="FooterChar">
    <w:name w:val="Footer Char"/>
    <w:basedOn w:val="DefaultParagraphFont"/>
    <w:link w:val="Footer"/>
    <w:uiPriority w:val="99"/>
    <w:rsid w:val="00D6125B"/>
    <w:rPr>
      <w:sz w:val="24"/>
      <w:szCs w:val="24"/>
    </w:rPr>
  </w:style>
  <w:style w:type="character" w:styleId="Hyperlink">
    <w:name w:val="Hyperlink"/>
    <w:basedOn w:val="DefaultParagraphFont"/>
    <w:uiPriority w:val="99"/>
    <w:unhideWhenUsed/>
    <w:rsid w:val="00551EE2"/>
    <w:rPr>
      <w:color w:val="0000FF" w:themeColor="hyperlink"/>
      <w:u w:val="single"/>
    </w:rPr>
  </w:style>
  <w:style w:type="character" w:styleId="FollowedHyperlink">
    <w:name w:val="FollowedHyperlink"/>
    <w:basedOn w:val="DefaultParagraphFont"/>
    <w:uiPriority w:val="99"/>
    <w:semiHidden/>
    <w:unhideWhenUsed/>
    <w:rsid w:val="00874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ublications/how-to-take-a-complaint-to-the-independent-case-examiner/how-to-bring-a-complaint-to-the-independent-case-examiner" TargetMode="External"/><Relationship Id="rId8" Type="http://schemas.openxmlformats.org/officeDocument/2006/relationships/hyperlink" Target="http://www.deafatw.com/how-to-complain.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3683</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Complain to the Independent Case Examiner (ICE)</vt:lpstr>
      <vt:lpstr>        Getting ready to complain to ICE</vt:lpstr>
      <vt:lpstr>        How to write a complaint to ICE</vt:lpstr>
    </vt:vector>
  </TitlesOfParts>
  <Company>Home</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5</cp:revision>
  <dcterms:created xsi:type="dcterms:W3CDTF">2016-11-27T21:57:00Z</dcterms:created>
  <dcterms:modified xsi:type="dcterms:W3CDTF">2016-11-27T22:08:00Z</dcterms:modified>
</cp:coreProperties>
</file>