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3719" w14:textId="42693AE9" w:rsidR="006C2E42" w:rsidRPr="00825FB0" w:rsidRDefault="006C2E42" w:rsidP="006C2E42">
      <w:pPr>
        <w:widowControl w:val="0"/>
        <w:autoSpaceDE w:val="0"/>
        <w:autoSpaceDN w:val="0"/>
        <w:adjustRightInd w:val="0"/>
        <w:spacing w:after="240"/>
        <w:rPr>
          <w:rFonts w:ascii="Arial" w:hAnsi="Arial" w:cs="Arial"/>
          <w:b/>
          <w:bCs/>
          <w:sz w:val="26"/>
          <w:szCs w:val="26"/>
          <w:lang w:val="en-US" w:eastAsia="en-US"/>
        </w:rPr>
      </w:pPr>
      <w:r w:rsidRPr="00825FB0">
        <w:rPr>
          <w:rFonts w:ascii="Arial" w:hAnsi="Arial" w:cs="Arial"/>
          <w:b/>
          <w:bCs/>
          <w:sz w:val="26"/>
          <w:szCs w:val="26"/>
          <w:lang w:val="en-US" w:eastAsia="en-US"/>
        </w:rPr>
        <w:t xml:space="preserve">Additional support worker costs / </w:t>
      </w:r>
      <w:r w:rsidRPr="00825FB0">
        <w:rPr>
          <w:rFonts w:ascii="Arial" w:hAnsi="Arial" w:cs="Arial"/>
          <w:b/>
          <w:bCs/>
          <w:sz w:val="26"/>
          <w:szCs w:val="26"/>
          <w:highlight w:val="yellow"/>
          <w:lang w:val="en-US" w:eastAsia="en-US"/>
        </w:rPr>
        <w:t>Cancellation fees</w:t>
      </w:r>
    </w:p>
    <w:p w14:paraId="25DE067E" w14:textId="1FCEC8C6" w:rsidR="006C2E42" w:rsidRPr="00825FB0" w:rsidRDefault="006C2E42" w:rsidP="006C2E42">
      <w:pPr>
        <w:widowControl w:val="0"/>
        <w:autoSpaceDE w:val="0"/>
        <w:autoSpaceDN w:val="0"/>
        <w:adjustRightInd w:val="0"/>
        <w:rPr>
          <w:rFonts w:ascii="Arial" w:hAnsi="Arial" w:cs="Arial"/>
          <w:sz w:val="26"/>
          <w:szCs w:val="26"/>
          <w:lang w:val="en-US"/>
        </w:rPr>
      </w:pPr>
      <w:r w:rsidRPr="00825FB0">
        <w:rPr>
          <w:rFonts w:ascii="Arial" w:hAnsi="Arial" w:cs="Arial"/>
          <w:sz w:val="26"/>
          <w:szCs w:val="26"/>
          <w:highlight w:val="yellow"/>
          <w:lang w:val="en-US"/>
        </w:rPr>
        <w:t>400. In some circumstances there may be a claim from a SW for a cancellation fee. Such claims can be considered if the cancellation of the required support is unavoidable and not caused by the actions of the SW or by the improvidence of the employer.</w:t>
      </w:r>
    </w:p>
    <w:p w14:paraId="5AF9090D" w14:textId="77777777" w:rsidR="006C2E42" w:rsidRPr="00825FB0" w:rsidRDefault="006C2E42" w:rsidP="006C2E42">
      <w:pPr>
        <w:widowControl w:val="0"/>
        <w:autoSpaceDE w:val="0"/>
        <w:autoSpaceDN w:val="0"/>
        <w:adjustRightInd w:val="0"/>
        <w:rPr>
          <w:rFonts w:ascii="Arial" w:hAnsi="Arial" w:cs="Arial"/>
          <w:sz w:val="26"/>
          <w:szCs w:val="26"/>
          <w:lang w:val="en-US"/>
        </w:rPr>
      </w:pPr>
      <w:bookmarkStart w:id="0" w:name="_GoBack"/>
      <w:bookmarkEnd w:id="0"/>
    </w:p>
    <w:p w14:paraId="51ABD981" w14:textId="77777777" w:rsidR="006C2E42" w:rsidRPr="00825FB0" w:rsidRDefault="006C2E42" w:rsidP="006C2E42">
      <w:pPr>
        <w:widowControl w:val="0"/>
        <w:autoSpaceDE w:val="0"/>
        <w:autoSpaceDN w:val="0"/>
        <w:adjustRightInd w:val="0"/>
        <w:spacing w:after="240"/>
        <w:rPr>
          <w:rFonts w:ascii="Arial" w:hAnsi="Arial" w:cs="Arial"/>
          <w:b/>
          <w:bCs/>
          <w:sz w:val="26"/>
          <w:szCs w:val="26"/>
          <w:lang w:val="en-US" w:eastAsia="en-US"/>
        </w:rPr>
      </w:pPr>
      <w:r w:rsidRPr="00825FB0">
        <w:rPr>
          <w:rFonts w:ascii="Arial" w:hAnsi="Arial" w:cs="Arial"/>
          <w:b/>
          <w:bCs/>
          <w:sz w:val="26"/>
          <w:szCs w:val="26"/>
          <w:lang w:val="en-US" w:eastAsia="en-US"/>
        </w:rPr>
        <w:t>Example:</w:t>
      </w:r>
    </w:p>
    <w:p w14:paraId="6CFFCA45" w14:textId="77777777" w:rsidR="00572883" w:rsidRPr="00825FB0" w:rsidRDefault="006C2E42" w:rsidP="006C2E42">
      <w:pPr>
        <w:widowControl w:val="0"/>
        <w:autoSpaceDE w:val="0"/>
        <w:autoSpaceDN w:val="0"/>
        <w:adjustRightInd w:val="0"/>
        <w:rPr>
          <w:rFonts w:ascii="Arial" w:hAnsi="Arial" w:cs="Arial"/>
          <w:sz w:val="26"/>
          <w:szCs w:val="26"/>
          <w:highlight w:val="yellow"/>
          <w:lang w:val="en-US"/>
        </w:rPr>
      </w:pPr>
      <w:r w:rsidRPr="00825FB0">
        <w:rPr>
          <w:rFonts w:ascii="Arial" w:hAnsi="Arial" w:cs="Arial"/>
          <w:sz w:val="26"/>
          <w:szCs w:val="26"/>
          <w:highlight w:val="yellow"/>
          <w:lang w:val="en-US"/>
        </w:rPr>
        <w:t xml:space="preserve">401. An AtW customer has a SW for two hours each week for a team meeting, the AtW customer phones in sick on the day of the meeting, and notifies the SW that they will not be required; as a result the SW claims a cancellation fee. This would be acceptable for us to pay. </w:t>
      </w:r>
    </w:p>
    <w:p w14:paraId="08574D26" w14:textId="77777777" w:rsidR="00572883" w:rsidRPr="00825FB0" w:rsidRDefault="00572883" w:rsidP="006C2E42">
      <w:pPr>
        <w:widowControl w:val="0"/>
        <w:autoSpaceDE w:val="0"/>
        <w:autoSpaceDN w:val="0"/>
        <w:adjustRightInd w:val="0"/>
        <w:rPr>
          <w:rFonts w:ascii="Arial" w:hAnsi="Arial" w:cs="Arial"/>
          <w:sz w:val="26"/>
          <w:szCs w:val="26"/>
          <w:highlight w:val="yellow"/>
          <w:lang w:val="en-US"/>
        </w:rPr>
      </w:pPr>
    </w:p>
    <w:p w14:paraId="4F277A9A" w14:textId="2BFF9DD9" w:rsidR="006C2E42" w:rsidRPr="00825FB0" w:rsidRDefault="006C2E42" w:rsidP="006C2E42">
      <w:pPr>
        <w:widowControl w:val="0"/>
        <w:autoSpaceDE w:val="0"/>
        <w:autoSpaceDN w:val="0"/>
        <w:adjustRightInd w:val="0"/>
        <w:rPr>
          <w:rFonts w:ascii="Arial" w:hAnsi="Arial" w:cs="Arial"/>
          <w:sz w:val="26"/>
          <w:szCs w:val="26"/>
          <w:lang w:val="en-US"/>
        </w:rPr>
      </w:pPr>
      <w:r w:rsidRPr="00825FB0">
        <w:rPr>
          <w:rFonts w:ascii="Arial" w:hAnsi="Arial" w:cs="Arial"/>
          <w:sz w:val="26"/>
          <w:szCs w:val="26"/>
          <w:highlight w:val="yellow"/>
          <w:lang w:val="en-US"/>
        </w:rPr>
        <w:t>However, if the employer cancelled the team meeting several days before but forgot to inform the SW, then the employer should take responsibility for this and meet any</w:t>
      </w:r>
      <w:r w:rsidR="00D71EA0" w:rsidRPr="00825FB0">
        <w:rPr>
          <w:rFonts w:ascii="Arial" w:hAnsi="Arial" w:cs="Arial"/>
          <w:sz w:val="26"/>
          <w:szCs w:val="26"/>
          <w:highlight w:val="yellow"/>
          <w:lang w:val="en-US"/>
        </w:rPr>
        <w:t xml:space="preserve"> </w:t>
      </w:r>
      <w:r w:rsidRPr="00825FB0">
        <w:rPr>
          <w:rFonts w:ascii="Arial" w:hAnsi="Arial" w:cs="Arial"/>
          <w:sz w:val="26"/>
          <w:szCs w:val="26"/>
          <w:highlight w:val="yellow"/>
          <w:lang w:val="en-US"/>
        </w:rPr>
        <w:t>resulting costs.</w:t>
      </w:r>
    </w:p>
    <w:p w14:paraId="62DE3971" w14:textId="49F69703" w:rsidR="00BF5413" w:rsidRPr="00825FB0" w:rsidRDefault="00BF5413" w:rsidP="00BF5413">
      <w:pPr>
        <w:widowControl w:val="0"/>
        <w:autoSpaceDE w:val="0"/>
        <w:autoSpaceDN w:val="0"/>
        <w:adjustRightInd w:val="0"/>
        <w:rPr>
          <w:rFonts w:ascii="Arial" w:hAnsi="Arial" w:cs="Arial"/>
          <w:sz w:val="26"/>
          <w:szCs w:val="26"/>
          <w:lang w:val="en-US"/>
        </w:rPr>
      </w:pPr>
    </w:p>
    <w:sectPr w:rsidR="00BF5413" w:rsidRPr="00825FB0" w:rsidSect="00A72BA9">
      <w:headerReference w:type="default" r:id="rId7"/>
      <w:footerReference w:type="default" r:id="rId8"/>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E54" w14:textId="77777777" w:rsidR="00B456BB" w:rsidRDefault="00B456BB" w:rsidP="00B456BB">
      <w:r>
        <w:separator/>
      </w:r>
    </w:p>
  </w:endnote>
  <w:endnote w:type="continuationSeparator" w:id="0">
    <w:p w14:paraId="0620F8F3" w14:textId="77777777" w:rsidR="00B456BB" w:rsidRDefault="00B456BB" w:rsidP="00B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33" w14:textId="00C2340E" w:rsidR="000D36C4" w:rsidRDefault="000D36C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825FB0">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25FB0">
      <w:rPr>
        <w:noProof/>
        <w:lang w:val="en-US"/>
      </w:rPr>
      <w:t>1</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E2E7" w14:textId="77777777" w:rsidR="00B456BB" w:rsidRDefault="00B456BB" w:rsidP="00B456BB">
      <w:r>
        <w:separator/>
      </w:r>
    </w:p>
  </w:footnote>
  <w:footnote w:type="continuationSeparator" w:id="0">
    <w:p w14:paraId="7259FD7E" w14:textId="77777777" w:rsidR="00B456BB" w:rsidRDefault="00B456BB" w:rsidP="00B45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DC0" w14:textId="3A03DC79" w:rsidR="00B456BB" w:rsidRPr="00B456BB" w:rsidRDefault="00B456BB" w:rsidP="00B456BB">
    <w:pPr>
      <w:pStyle w:val="Header"/>
      <w:jc w:val="center"/>
      <w:rPr>
        <w:szCs w:val="24"/>
      </w:rPr>
    </w:pPr>
    <w:r w:rsidRPr="00B456BB">
      <w:rPr>
        <w:rFonts w:ascii="Arial" w:hAnsi="Arial" w:cs="Arial"/>
        <w:b/>
        <w:bCs/>
        <w:color w:val="1A1A1A"/>
        <w:szCs w:val="24"/>
        <w:lang w:val="en-US"/>
      </w:rPr>
      <w:t>From AtW Guidance v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2"/>
    <w:rsid w:val="00044FF6"/>
    <w:rsid w:val="000D36C4"/>
    <w:rsid w:val="000F7274"/>
    <w:rsid w:val="002C28F0"/>
    <w:rsid w:val="00357211"/>
    <w:rsid w:val="00494A9F"/>
    <w:rsid w:val="00572883"/>
    <w:rsid w:val="00600A6D"/>
    <w:rsid w:val="006C2E42"/>
    <w:rsid w:val="00705619"/>
    <w:rsid w:val="00825FB0"/>
    <w:rsid w:val="00880D7F"/>
    <w:rsid w:val="00956976"/>
    <w:rsid w:val="00A067DE"/>
    <w:rsid w:val="00A72BA9"/>
    <w:rsid w:val="00A90452"/>
    <w:rsid w:val="00B456BB"/>
    <w:rsid w:val="00BF5413"/>
    <w:rsid w:val="00C438C1"/>
    <w:rsid w:val="00D71EA0"/>
    <w:rsid w:val="00DA0235"/>
    <w:rsid w:val="00EA52A2"/>
    <w:rsid w:val="00FA6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Macintosh Word</Application>
  <DocSecurity>0</DocSecurity>
  <Lines>5</Lines>
  <Paragraphs>1</Paragraphs>
  <ScaleCrop>false</ScaleCrop>
  <Company>Home</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7</cp:revision>
  <cp:lastPrinted>2014-07-17T08:58:00Z</cp:lastPrinted>
  <dcterms:created xsi:type="dcterms:W3CDTF">2014-07-17T08:07:00Z</dcterms:created>
  <dcterms:modified xsi:type="dcterms:W3CDTF">2014-07-30T06:27:00Z</dcterms:modified>
</cp:coreProperties>
</file>